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006AF" w14:textId="77777777" w:rsidR="006943F1" w:rsidRDefault="00000000">
      <w:r>
        <w:rPr>
          <w:b/>
          <w:sz w:val="40"/>
        </w:rPr>
        <w:t>Conversation Starter Guide for Substance Use Screening</w:t>
      </w:r>
    </w:p>
    <w:p w14:paraId="6B6D4A67" w14:textId="77777777" w:rsidR="006943F1" w:rsidRDefault="00000000">
      <w:r>
        <w:rPr>
          <w:sz w:val="22"/>
        </w:rPr>
        <w:t>Purpose: A quick, trauma‑informed script to help you open a respectful, stigma‑free conversation in any setting. Use what fits; skip what doesn’t.</w:t>
      </w:r>
    </w:p>
    <w:p w14:paraId="5ACC41A9" w14:textId="77777777" w:rsidR="006943F1" w:rsidRDefault="00000000">
      <w:r>
        <w:rPr>
          <w:b/>
          <w:sz w:val="24"/>
        </w:rPr>
        <w:t>How to Use</w:t>
      </w:r>
    </w:p>
    <w:p w14:paraId="68FFCE21" w14:textId="77777777" w:rsidR="006943F1" w:rsidRDefault="00000000">
      <w:pPr>
        <w:pStyle w:val="ListBullet"/>
      </w:pPr>
      <w:r>
        <w:rPr>
          <w:sz w:val="22"/>
        </w:rPr>
        <w:t>Ask permission first; explain why you’re asking and how the info will help care.</w:t>
      </w:r>
    </w:p>
    <w:p w14:paraId="3893AABF" w14:textId="77777777" w:rsidR="006943F1" w:rsidRDefault="00000000">
      <w:pPr>
        <w:pStyle w:val="ListBullet"/>
      </w:pPr>
      <w:r>
        <w:rPr>
          <w:sz w:val="22"/>
        </w:rPr>
        <w:t>Normalize: many people use substances; we ask everyone the same questions.</w:t>
      </w:r>
    </w:p>
    <w:p w14:paraId="140A244D" w14:textId="77777777" w:rsidR="006943F1" w:rsidRDefault="00000000">
      <w:pPr>
        <w:pStyle w:val="ListBullet"/>
      </w:pPr>
      <w:r>
        <w:rPr>
          <w:sz w:val="22"/>
        </w:rPr>
        <w:t>Use plain language; reflect back; avoid labels unless the client prefers them.</w:t>
      </w:r>
    </w:p>
    <w:p w14:paraId="641F5950" w14:textId="77777777" w:rsidR="006943F1" w:rsidRDefault="00000000">
      <w:pPr>
        <w:pStyle w:val="ListBullet"/>
      </w:pPr>
      <w:r>
        <w:rPr>
          <w:sz w:val="22"/>
        </w:rPr>
        <w:t>Close with next steps and choices. Offer printed resources or a follow‑up.</w:t>
      </w:r>
    </w:p>
    <w:p w14:paraId="21B24CDF" w14:textId="77777777" w:rsidR="006943F1" w:rsidRDefault="00000000">
      <w:r>
        <w:rPr>
          <w:b/>
          <w:sz w:val="24"/>
        </w:rPr>
        <w:t>Warm Openers (pick one)</w:t>
      </w:r>
    </w:p>
    <w:p w14:paraId="503BD5B0" w14:textId="77777777" w:rsidR="006943F1" w:rsidRDefault="00000000">
      <w:pPr>
        <w:pStyle w:val="ListBullet"/>
      </w:pPr>
      <w:r>
        <w:rPr>
          <w:sz w:val="22"/>
        </w:rPr>
        <w:t>“I ask everyone a few questions about alcohol and other substances so I can tailor care. Is that okay?”</w:t>
      </w:r>
    </w:p>
    <w:p w14:paraId="22819024" w14:textId="77777777" w:rsidR="006943F1" w:rsidRDefault="00000000">
      <w:pPr>
        <w:pStyle w:val="ListBullet"/>
      </w:pPr>
      <w:r>
        <w:rPr>
          <w:sz w:val="22"/>
        </w:rPr>
        <w:t>“Substances affect health and mood in different ways. Would it be alright if I asked a few standard questions?”</w:t>
      </w:r>
    </w:p>
    <w:p w14:paraId="5F836854" w14:textId="77777777" w:rsidR="006943F1" w:rsidRDefault="00000000">
      <w:r>
        <w:rPr>
          <w:b/>
          <w:sz w:val="24"/>
        </w:rPr>
        <w:t>Core Questions</w:t>
      </w:r>
    </w:p>
    <w:p w14:paraId="4F4641A5" w14:textId="77777777" w:rsidR="006943F1" w:rsidRDefault="00000000">
      <w:r>
        <w:rPr>
          <w:sz w:val="22"/>
        </w:rPr>
        <w:t>Use these prompts conversationally. You do not have to ask all of them.</w:t>
      </w:r>
    </w:p>
    <w:p w14:paraId="55513CB1" w14:textId="77777777" w:rsidR="006943F1" w:rsidRDefault="00000000">
      <w:r>
        <w:rPr>
          <w:b/>
          <w:sz w:val="24"/>
        </w:rPr>
        <w:t>1) Current Use</w:t>
      </w:r>
    </w:p>
    <w:p w14:paraId="289245C4" w14:textId="77777777" w:rsidR="006943F1" w:rsidRDefault="00000000">
      <w:pPr>
        <w:pStyle w:val="ListBullet"/>
      </w:pPr>
      <w:r>
        <w:rPr>
          <w:sz w:val="22"/>
        </w:rPr>
        <w:t>“What substances—like alcohol, cannabis, nicotine, stimulants, opioids, or others—do you use, if any?”</w:t>
      </w:r>
    </w:p>
    <w:p w14:paraId="0E8B4686" w14:textId="77777777" w:rsidR="006943F1" w:rsidRDefault="00000000">
      <w:pPr>
        <w:pStyle w:val="ListBullet"/>
      </w:pPr>
      <w:r>
        <w:rPr>
          <w:sz w:val="22"/>
        </w:rPr>
        <w:t>“When did you last use? About how often?”</w:t>
      </w:r>
    </w:p>
    <w:p w14:paraId="101D3FC0" w14:textId="77777777" w:rsidR="006943F1" w:rsidRDefault="00000000">
      <w:pPr>
        <w:pStyle w:val="ListBullet"/>
      </w:pPr>
      <w:r>
        <w:rPr>
          <w:sz w:val="22"/>
        </w:rPr>
        <w:t>“How do you use it (smoke, vape, eat, drink, snort, inject) and about how much?”</w:t>
      </w:r>
    </w:p>
    <w:p w14:paraId="4D235DA6" w14:textId="77777777" w:rsidR="006943F1" w:rsidRDefault="00000000">
      <w:r>
        <w:rPr>
          <w:b/>
          <w:sz w:val="24"/>
        </w:rPr>
        <w:t>2) Effects &amp; Impact</w:t>
      </w:r>
    </w:p>
    <w:p w14:paraId="60CC8C49" w14:textId="77777777" w:rsidR="006943F1" w:rsidRDefault="00000000">
      <w:pPr>
        <w:pStyle w:val="ListBullet"/>
      </w:pPr>
      <w:r>
        <w:rPr>
          <w:sz w:val="22"/>
        </w:rPr>
        <w:t>“What do you like about it? What does it help with?”</w:t>
      </w:r>
    </w:p>
    <w:p w14:paraId="222EA456" w14:textId="77777777" w:rsidR="006943F1" w:rsidRDefault="00000000">
      <w:pPr>
        <w:pStyle w:val="ListBullet"/>
      </w:pPr>
      <w:r>
        <w:rPr>
          <w:sz w:val="22"/>
        </w:rPr>
        <w:t>“Any downsides—health, sleep, work/school, relationships, legal, money?”</w:t>
      </w:r>
    </w:p>
    <w:p w14:paraId="72634C95" w14:textId="77777777" w:rsidR="006943F1" w:rsidRDefault="00000000">
      <w:r>
        <w:rPr>
          <w:b/>
          <w:sz w:val="24"/>
        </w:rPr>
        <w:t>3) Safety Check</w:t>
      </w:r>
    </w:p>
    <w:p w14:paraId="667DEC0F" w14:textId="77777777" w:rsidR="006943F1" w:rsidRDefault="00000000">
      <w:pPr>
        <w:pStyle w:val="ListBullet"/>
      </w:pPr>
      <w:r>
        <w:rPr>
          <w:sz w:val="22"/>
        </w:rPr>
        <w:t>“Any times you mixed with alcohol, benzos, or opioids?”</w:t>
      </w:r>
    </w:p>
    <w:p w14:paraId="07D5E613" w14:textId="77777777" w:rsidR="006943F1" w:rsidRDefault="00000000">
      <w:pPr>
        <w:pStyle w:val="ListBullet"/>
      </w:pPr>
      <w:r>
        <w:rPr>
          <w:sz w:val="22"/>
        </w:rPr>
        <w:t>“Have you ever had blackouts, overdoses, or needed medical help?”</w:t>
      </w:r>
    </w:p>
    <w:p w14:paraId="33E82C96" w14:textId="77777777" w:rsidR="006943F1" w:rsidRDefault="00000000">
      <w:pPr>
        <w:pStyle w:val="ListBullet"/>
      </w:pPr>
      <w:r>
        <w:rPr>
          <w:sz w:val="22"/>
        </w:rPr>
        <w:t>“Any withdrawal symptoms when cutting back or stopping?”</w:t>
      </w:r>
    </w:p>
    <w:p w14:paraId="6D034D7B" w14:textId="77777777" w:rsidR="006943F1" w:rsidRDefault="00000000">
      <w:r>
        <w:rPr>
          <w:b/>
          <w:sz w:val="24"/>
        </w:rPr>
        <w:t>4) Readiness &amp; Goals</w:t>
      </w:r>
    </w:p>
    <w:p w14:paraId="32C06377" w14:textId="77777777" w:rsidR="006943F1" w:rsidRDefault="00000000">
      <w:pPr>
        <w:pStyle w:val="ListBullet"/>
      </w:pPr>
      <w:r>
        <w:rPr>
          <w:sz w:val="22"/>
        </w:rPr>
        <w:t>“If 0–10: how important is it to make a change? How confident are you?”</w:t>
      </w:r>
    </w:p>
    <w:p w14:paraId="19B4A8C5" w14:textId="77777777" w:rsidR="006943F1" w:rsidRDefault="00000000">
      <w:pPr>
        <w:pStyle w:val="ListBullet"/>
      </w:pPr>
      <w:r>
        <w:rPr>
          <w:sz w:val="22"/>
        </w:rPr>
        <w:t>“What would ‘safer use’ or ‘cutting back’ look like for you over the next 2 weeks?”</w:t>
      </w:r>
    </w:p>
    <w:p w14:paraId="42BB4D8E" w14:textId="77777777" w:rsidR="006943F1" w:rsidRDefault="00000000">
      <w:r>
        <w:rPr>
          <w:b/>
          <w:sz w:val="24"/>
        </w:rPr>
        <w:lastRenderedPageBreak/>
        <w:t>5) Mental Health &amp; Context (optional)</w:t>
      </w:r>
    </w:p>
    <w:p w14:paraId="269B1F13" w14:textId="77777777" w:rsidR="006943F1" w:rsidRDefault="00000000">
      <w:pPr>
        <w:pStyle w:val="ListBullet"/>
      </w:pPr>
      <w:r>
        <w:rPr>
          <w:sz w:val="22"/>
        </w:rPr>
        <w:t>“How have your mood, anxiety, or sleep been lately?”</w:t>
      </w:r>
    </w:p>
    <w:p w14:paraId="2803D141" w14:textId="77777777" w:rsidR="006943F1" w:rsidRDefault="00000000">
      <w:pPr>
        <w:pStyle w:val="ListBullet"/>
      </w:pPr>
      <w:r>
        <w:rPr>
          <w:sz w:val="22"/>
        </w:rPr>
        <w:t>“Any stressors (housing, food, safety, grief, trauma) we should consider?”</w:t>
      </w:r>
    </w:p>
    <w:p w14:paraId="357F6AAE" w14:textId="77777777" w:rsidR="006943F1" w:rsidRDefault="00000000">
      <w:r>
        <w:rPr>
          <w:b/>
          <w:sz w:val="24"/>
        </w:rPr>
        <w:t>If Youth or Family Present</w:t>
      </w:r>
    </w:p>
    <w:p w14:paraId="742C544C" w14:textId="77777777" w:rsidR="006943F1" w:rsidRDefault="00000000">
      <w:pPr>
        <w:pStyle w:val="ListBullet"/>
      </w:pPr>
      <w:r>
        <w:rPr>
          <w:sz w:val="22"/>
        </w:rPr>
        <w:t>Use developmentally appropriate language; focus on safety and curiosity, not consequences.</w:t>
      </w:r>
    </w:p>
    <w:p w14:paraId="63AAE590" w14:textId="77777777" w:rsidR="006943F1" w:rsidRDefault="00000000">
      <w:pPr>
        <w:pStyle w:val="ListBullet"/>
      </w:pPr>
      <w:r>
        <w:rPr>
          <w:sz w:val="22"/>
        </w:rPr>
        <w:t>Offer private time with the young person when possible.</w:t>
      </w:r>
    </w:p>
    <w:p w14:paraId="2E35AC31" w14:textId="77777777" w:rsidR="006943F1" w:rsidRDefault="00000000">
      <w:r>
        <w:rPr>
          <w:b/>
          <w:sz w:val="24"/>
        </w:rPr>
        <w:t>Close &amp; Next Steps (examples)</w:t>
      </w:r>
    </w:p>
    <w:p w14:paraId="5C1B9656" w14:textId="77777777" w:rsidR="006943F1" w:rsidRDefault="00000000">
      <w:pPr>
        <w:pStyle w:val="ListBullet"/>
      </w:pPr>
      <w:r>
        <w:rPr>
          <w:sz w:val="22"/>
        </w:rPr>
        <w:t>“Thanks for being open. Based on what you shared, here are a couple of options: a safer‑use plan, a cravings plan, and optional referrals. What sounds best?”</w:t>
      </w:r>
    </w:p>
    <w:p w14:paraId="29634679" w14:textId="77777777" w:rsidR="006943F1" w:rsidRDefault="00000000">
      <w:pPr>
        <w:pStyle w:val="ListBullet"/>
      </w:pPr>
      <w:r>
        <w:rPr>
          <w:sz w:val="22"/>
        </w:rPr>
        <w:t>“Would you like a one‑page guide on alcohol/cannabis safety and a template to plan for cravings?”</w:t>
      </w:r>
    </w:p>
    <w:p w14:paraId="609352A4" w14:textId="77777777" w:rsidR="006943F1" w:rsidRDefault="00000000">
      <w:r>
        <w:rPr>
          <w:b/>
          <w:sz w:val="24"/>
        </w:rPr>
        <w:t>Red Flags → Consider Immediate Support</w:t>
      </w:r>
    </w:p>
    <w:p w14:paraId="0ED650BF" w14:textId="77777777" w:rsidR="006943F1" w:rsidRDefault="00000000">
      <w:pPr>
        <w:pStyle w:val="ListBullet"/>
      </w:pPr>
      <w:r>
        <w:rPr>
          <w:sz w:val="22"/>
        </w:rPr>
        <w:t>Recent overdose, severe withdrawal, suicidal thoughts, pregnancy with heavy use, mixing opioids with alcohol/benzos, or injection with unsafe supplies.</w:t>
      </w:r>
    </w:p>
    <w:p w14:paraId="4EE469D5" w14:textId="77777777" w:rsidR="006943F1" w:rsidRDefault="00000000">
      <w:r>
        <w:t xml:space="preserve"> </w:t>
      </w:r>
    </w:p>
    <w:p w14:paraId="2BBCDDEE" w14:textId="77777777" w:rsidR="006943F1" w:rsidRDefault="00000000" w:rsidP="00573D7E">
      <w:pPr>
        <w:jc w:val="center"/>
      </w:pPr>
      <w:r>
        <w:t>Educational resource from The Underrated Superhero. Not a diagnosis or medical advice. For emergencies call local emergency services or 988 (US).</w:t>
      </w:r>
    </w:p>
    <w:p w14:paraId="2ACFD4A1" w14:textId="50781BA5" w:rsidR="00573D7E" w:rsidRDefault="00573D7E" w:rsidP="00573D7E">
      <w:pPr>
        <w:jc w:val="center"/>
      </w:pPr>
      <w:r>
        <w:t>2025 All Rights Reserved. V1.0 | The Underrated Superhero</w:t>
      </w:r>
    </w:p>
    <w:sectPr w:rsidR="00573D7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77A2F4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249669">
    <w:abstractNumId w:val="8"/>
  </w:num>
  <w:num w:numId="2" w16cid:durableId="1928607914">
    <w:abstractNumId w:val="6"/>
  </w:num>
  <w:num w:numId="3" w16cid:durableId="1659265751">
    <w:abstractNumId w:val="5"/>
  </w:num>
  <w:num w:numId="4" w16cid:durableId="1462187290">
    <w:abstractNumId w:val="4"/>
  </w:num>
  <w:num w:numId="5" w16cid:durableId="1682118946">
    <w:abstractNumId w:val="7"/>
  </w:num>
  <w:num w:numId="6" w16cid:durableId="1543252737">
    <w:abstractNumId w:val="3"/>
  </w:num>
  <w:num w:numId="7" w16cid:durableId="1078091154">
    <w:abstractNumId w:val="2"/>
  </w:num>
  <w:num w:numId="8" w16cid:durableId="980228229">
    <w:abstractNumId w:val="1"/>
  </w:num>
  <w:num w:numId="9" w16cid:durableId="334462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62135"/>
    <w:rsid w:val="00573D7E"/>
    <w:rsid w:val="006943F1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C215E7"/>
  <w14:defaultImageDpi w14:val="300"/>
  <w15:docId w15:val="{0B6305A3-A6AA-4EEA-83B5-CDC33799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Stephanie Valentin</cp:lastModifiedBy>
  <cp:revision>2</cp:revision>
  <dcterms:created xsi:type="dcterms:W3CDTF">2025-08-21T23:16:00Z</dcterms:created>
  <dcterms:modified xsi:type="dcterms:W3CDTF">2025-08-21T23:16:00Z</dcterms:modified>
  <cp:category/>
</cp:coreProperties>
</file>